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36"/>
          <w:szCs w:val="36"/>
        </w:rPr>
      </w:pPr>
      <w:r w:rsidDel="00000000" w:rsidR="00000000" w:rsidRPr="00000000">
        <w:rPr>
          <w:b w:val="1"/>
          <w:sz w:val="36"/>
          <w:szCs w:val="36"/>
          <w:rtl w:val="0"/>
        </w:rPr>
        <w:t xml:space="preserve">“Campership” Available through the </w:t>
      </w:r>
      <w:r w:rsidDel="00000000" w:rsidR="00000000" w:rsidRPr="00000000">
        <w:rPr>
          <w:b w:val="1"/>
          <w:sz w:val="36"/>
          <w:szCs w:val="36"/>
          <w:rtl w:val="0"/>
        </w:rPr>
        <w:t xml:space="preserve">Surry Garden Club</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On a rotating basis, the St. Croix District of the Garden Club Federation of Maine provides scholarships for summer camps.  This year, it’s the Surry Garden Club’s turn to offer camp scholarships to children from </w:t>
      </w:r>
      <w:r w:rsidDel="00000000" w:rsidR="00000000" w:rsidRPr="00000000">
        <w:rPr>
          <w:b w:val="1"/>
          <w:rtl w:val="0"/>
        </w:rPr>
        <w:t xml:space="preserve">Surry</w:t>
      </w:r>
      <w:r w:rsidDel="00000000" w:rsidR="00000000" w:rsidRPr="00000000">
        <w:rPr>
          <w:rtl w:val="0"/>
        </w:rPr>
        <w:t xml:space="preserve"> who wish to attend camp during Summer 2024.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Camps include, but are not limited to, overnight camps, scout camps, 4-H camps, church camps and sports camps.</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All children are welcome to apply.</w:t>
      </w:r>
      <w:r w:rsidDel="00000000" w:rsidR="00000000" w:rsidRPr="00000000">
        <w:rPr>
          <w:rtl w:val="0"/>
        </w:rPr>
        <w:t xml:space="preserve">  Scholarship amounts will vary based on financial need, type of camp chosen and available funds.  We will make awards until our funds are depleted.   There is also an expectation that the child’s family will make a monetary contribution to the cost of the camp (deposit, partial payment, etc.).  We will discuss these contributions with the family on a case by case basis.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Kindly complete this application </w:t>
      </w:r>
      <w:r w:rsidDel="00000000" w:rsidR="00000000" w:rsidRPr="00000000">
        <w:rPr>
          <w:u w:val="single"/>
          <w:rtl w:val="0"/>
        </w:rPr>
        <w:t xml:space="preserve">by June 1</w:t>
      </w:r>
      <w:r w:rsidDel="00000000" w:rsidR="00000000" w:rsidRPr="00000000">
        <w:rPr>
          <w:u w:val="single"/>
          <w:vertAlign w:val="superscript"/>
          <w:rtl w:val="0"/>
        </w:rPr>
        <w:t xml:space="preserve">st</w:t>
      </w:r>
      <w:r w:rsidDel="00000000" w:rsidR="00000000" w:rsidRPr="00000000">
        <w:rPr>
          <w:rtl w:val="0"/>
        </w:rPr>
        <w:t xml:space="preserve"> and mail it to Marie Merkel, 262 Morgan Bay Road, Surry, ME 04684 or leave it with Emily in the Town office or Cathy at the Surry Elementary School.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need to be sure that parents are committed to making certain that their child attends the camp if awarded a scholarship</w:t>
      </w:r>
      <w:r w:rsidDel="00000000" w:rsidR="00000000" w:rsidRPr="00000000">
        <w:rPr>
          <w:b w:val="1"/>
          <w:rtl w:val="0"/>
        </w:rPr>
        <w:t xml:space="preserve">.  Parents, by signing below, you acknowledge and approve the application and vow to help your child attend.  You should let us know if plans change or you need further assistance in any way.</w:t>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Student</w:t>
        <w:tab/>
        <w:tab/>
        <w:tab/>
        <w:tab/>
        <w:tab/>
        <w:tab/>
        <w:tab/>
        <w:t xml:space="preserve">Age: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Parent:</w:t>
        <w:tab/>
        <w:tab/>
        <w:tab/>
        <w:tab/>
        <w:tab/>
        <w:tab/>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Address: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Phone:</w:t>
        <w:tab/>
        <w:tab/>
        <w:tab/>
        <w:tab/>
        <w:tab/>
        <w:tab/>
        <w:tab/>
        <w:tab/>
        <w:t xml:space="preserve">Email: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Camp you wish to attend:</w:t>
      </w:r>
    </w:p>
    <w:p w:rsidR="00000000" w:rsidDel="00000000" w:rsidP="00000000" w:rsidRDefault="00000000" w:rsidRPr="00000000" w14:paraId="00000016">
      <w:pPr>
        <w:rPr/>
      </w:pPr>
      <w:r w:rsidDel="00000000" w:rsidR="00000000" w:rsidRPr="00000000">
        <w:rPr>
          <w:rtl w:val="0"/>
        </w:rPr>
        <w:t xml:space="preserve">(please attach registration form if available)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Dates:</w:t>
        <w:tab/>
        <w:tab/>
        <w:tab/>
        <w:tab/>
        <w:tab/>
        <w:tab/>
        <w:tab/>
        <w:tab/>
        <w:t xml:space="preserve">Cost: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Student, please complete the sentences below and use a separate piece of paper if necessary: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 want to attend the camp listed above because: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 think I should be selected to receive this scholarship because: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t xml:space="preserve">Parent Signature:</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